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AF" w:rsidRDefault="00092DAF" w:rsidP="00092DAF">
      <w:pPr>
        <w:spacing w:after="0" w:line="276" w:lineRule="atLeast"/>
        <w:jc w:val="center"/>
        <w:outlineLvl w:val="0"/>
        <w:rPr>
          <w:rFonts w:ascii="Helvetica" w:eastAsia="Times New Roman" w:hAnsi="Helvetica" w:cs="Times New Roman"/>
          <w:b/>
          <w:bCs/>
          <w:color w:val="000000"/>
          <w:kern w:val="36"/>
          <w:sz w:val="24"/>
          <w:szCs w:val="24"/>
          <w:lang w:eastAsia="es-ES"/>
        </w:rPr>
      </w:pPr>
    </w:p>
    <w:p w:rsidR="00092DAF" w:rsidRDefault="00092DAF" w:rsidP="00092DAF">
      <w:pPr>
        <w:spacing w:after="0" w:line="276" w:lineRule="atLeast"/>
        <w:jc w:val="center"/>
        <w:outlineLvl w:val="0"/>
        <w:rPr>
          <w:rFonts w:ascii="Helvetica" w:eastAsia="Times New Roman" w:hAnsi="Helvetica" w:cs="Times New Roman"/>
          <w:b/>
          <w:bCs/>
          <w:color w:val="000000"/>
          <w:kern w:val="36"/>
          <w:sz w:val="24"/>
          <w:szCs w:val="24"/>
          <w:lang w:eastAsia="es-ES"/>
        </w:rPr>
      </w:pPr>
      <w:r w:rsidRPr="00092DAF">
        <w:rPr>
          <w:rFonts w:ascii="Helvetica" w:eastAsia="Times New Roman" w:hAnsi="Helvetica" w:cs="Times New Roman"/>
          <w:b/>
          <w:bCs/>
          <w:color w:val="000000"/>
          <w:kern w:val="36"/>
          <w:sz w:val="24"/>
          <w:szCs w:val="24"/>
          <w:lang w:eastAsia="es-ES"/>
        </w:rPr>
        <w:t>SEUR impulsa las exportaciones reduciendo el tiempo de tránsito de los envíos entre España y Europa</w:t>
      </w:r>
    </w:p>
    <w:p w:rsidR="00092DAF" w:rsidRDefault="00092DAF" w:rsidP="00092DAF">
      <w:pPr>
        <w:spacing w:after="0" w:line="276" w:lineRule="atLeast"/>
        <w:outlineLvl w:val="0"/>
        <w:rPr>
          <w:rFonts w:ascii="Helvetica" w:eastAsia="Times New Roman" w:hAnsi="Helvetica" w:cs="Times New Roman"/>
          <w:b/>
          <w:bCs/>
          <w:color w:val="000000"/>
          <w:kern w:val="36"/>
          <w:sz w:val="24"/>
          <w:szCs w:val="24"/>
          <w:lang w:eastAsia="es-ES"/>
        </w:rPr>
      </w:pPr>
    </w:p>
    <w:p w:rsidR="00092DAF" w:rsidRPr="00092DAF" w:rsidRDefault="00092DAF" w:rsidP="00092DAF">
      <w:pPr>
        <w:spacing w:after="0" w:line="276" w:lineRule="atLeast"/>
        <w:outlineLvl w:val="0"/>
        <w:rPr>
          <w:rFonts w:ascii="Helvetica" w:eastAsia="Times New Roman" w:hAnsi="Helvetica" w:cs="Times New Roman"/>
          <w:b/>
          <w:bCs/>
          <w:color w:val="000000"/>
          <w:kern w:val="36"/>
          <w:sz w:val="24"/>
          <w:szCs w:val="24"/>
          <w:lang w:eastAsia="es-ES"/>
        </w:rPr>
      </w:pPr>
    </w:p>
    <w:p w:rsidR="00815834" w:rsidRDefault="00815834" w:rsidP="001C6172">
      <w:pPr>
        <w:pStyle w:val="Prrafodelista"/>
        <w:numPr>
          <w:ilvl w:val="0"/>
          <w:numId w:val="1"/>
        </w:numPr>
        <w:jc w:val="both"/>
      </w:pPr>
      <w:r>
        <w:t xml:space="preserve">Las exportaciones de SEUR crecieron hasta </w:t>
      </w:r>
      <w:r w:rsidR="00F84AC6">
        <w:t>agosto</w:t>
      </w:r>
      <w:r>
        <w:t xml:space="preserve"> un 1</w:t>
      </w:r>
      <w:r w:rsidR="00542181">
        <w:t>1</w:t>
      </w:r>
      <w:r>
        <w:t xml:space="preserve">% respecto al mismo periodo del año anterior </w:t>
      </w:r>
    </w:p>
    <w:p w:rsidR="00A9205B" w:rsidRDefault="0031166F" w:rsidP="001C6172">
      <w:pPr>
        <w:pStyle w:val="Prrafodelista"/>
        <w:numPr>
          <w:ilvl w:val="0"/>
          <w:numId w:val="1"/>
        </w:numPr>
        <w:jc w:val="both"/>
      </w:pPr>
      <w:r>
        <w:t xml:space="preserve">Dos nuevos </w:t>
      </w:r>
      <w:proofErr w:type="spellStart"/>
      <w:r w:rsidR="00E318D6" w:rsidRPr="00E318D6">
        <w:rPr>
          <w:i/>
        </w:rPr>
        <w:t>h</w:t>
      </w:r>
      <w:r w:rsidRPr="00E318D6">
        <w:rPr>
          <w:i/>
        </w:rPr>
        <w:t>ubs</w:t>
      </w:r>
      <w:proofErr w:type="spellEnd"/>
      <w:r>
        <w:t xml:space="preserve"> internacionales en Guipúzcoa y Salzburgo (Austria) reducen un día de tránsito en las exportaciones</w:t>
      </w:r>
    </w:p>
    <w:p w:rsidR="005258FE" w:rsidRDefault="005258FE" w:rsidP="005258FE">
      <w:pPr>
        <w:pStyle w:val="Prrafodelista"/>
        <w:jc w:val="both"/>
      </w:pPr>
    </w:p>
    <w:p w:rsidR="00A53AEA" w:rsidRDefault="008D469C" w:rsidP="00A9205B">
      <w:pPr>
        <w:jc w:val="both"/>
      </w:pPr>
      <w:r w:rsidRPr="00A9205B">
        <w:rPr>
          <w:b/>
        </w:rPr>
        <w:t xml:space="preserve">Madrid, </w:t>
      </w:r>
      <w:r w:rsidR="00C63C1D">
        <w:rPr>
          <w:b/>
        </w:rPr>
        <w:t>15</w:t>
      </w:r>
      <w:r w:rsidR="001A56D8" w:rsidRPr="00A9205B">
        <w:rPr>
          <w:b/>
        </w:rPr>
        <w:t xml:space="preserve"> de</w:t>
      </w:r>
      <w:r w:rsidR="00333EB7">
        <w:rPr>
          <w:b/>
        </w:rPr>
        <w:t xml:space="preserve"> </w:t>
      </w:r>
      <w:r w:rsidR="00A53AEA">
        <w:rPr>
          <w:b/>
        </w:rPr>
        <w:t>agosto</w:t>
      </w:r>
      <w:r w:rsidR="005E1354" w:rsidRPr="00A9205B">
        <w:rPr>
          <w:b/>
        </w:rPr>
        <w:t xml:space="preserve"> de 2016. </w:t>
      </w:r>
      <w:r w:rsidR="00A53AEA">
        <w:t>Las exportaciones españolas crecieron en el primer semestre del año un 2,3% respecto al año pasado, marcando su récord</w:t>
      </w:r>
      <w:r w:rsidR="00815834">
        <w:t xml:space="preserve"> anual</w:t>
      </w:r>
      <w:r w:rsidR="00A53AEA">
        <w:t>. En un contexto europ</w:t>
      </w:r>
      <w:r w:rsidR="00E07874">
        <w:t>eo adverso para las ventas trans</w:t>
      </w:r>
      <w:r w:rsidR="00A53AEA">
        <w:t>fronterizas, que pierden de media</w:t>
      </w:r>
      <w:r w:rsidR="008F67F4">
        <w:t xml:space="preserve"> un 0,8% en la Unión Europea, so</w:t>
      </w:r>
      <w:r w:rsidR="00A53AEA">
        <w:t>lo Alemania y España consiguen mantener sus exportaciones en positivo.</w:t>
      </w:r>
    </w:p>
    <w:p w:rsidR="00815834" w:rsidRDefault="00815834" w:rsidP="00815834">
      <w:pPr>
        <w:jc w:val="both"/>
      </w:pPr>
      <w:r>
        <w:t xml:space="preserve">El negocio internacional de SEUR sigue en aumento y lo hace muy por encima de la media nacional. Las exportaciones de SEUR crecieron hasta </w:t>
      </w:r>
      <w:r w:rsidR="00F84AC6">
        <w:t xml:space="preserve">agosto </w:t>
      </w:r>
      <w:r>
        <w:t>un 1</w:t>
      </w:r>
      <w:r w:rsidR="00F84AC6">
        <w:t>1</w:t>
      </w:r>
      <w:r>
        <w:t>% respecto al mismo periodo del año anterior, representando los envíos de comercio electrónico más del 50% de los volúmenes.</w:t>
      </w:r>
    </w:p>
    <w:p w:rsidR="00A53AEA" w:rsidRDefault="00815834" w:rsidP="00A9205B">
      <w:pPr>
        <w:jc w:val="both"/>
      </w:pPr>
      <w:r>
        <w:t xml:space="preserve">Una de las claves para el impulso de los envíos trasfronterizos es </w:t>
      </w:r>
      <w:r w:rsidR="00A53AEA">
        <w:t>reducir los tiempos de tránsito</w:t>
      </w:r>
      <w:r w:rsidR="009E23F7">
        <w:t xml:space="preserve"> y para lograrlo SEUR </w:t>
      </w:r>
      <w:r w:rsidR="00A53AEA">
        <w:t xml:space="preserve">está reforzando su infraestructura y red terrestre tanto en España como en Europa. </w:t>
      </w:r>
      <w:r w:rsidR="00BC3D2D">
        <w:t xml:space="preserve">Por un </w:t>
      </w:r>
      <w:proofErr w:type="gramStart"/>
      <w:r w:rsidR="00BC3D2D">
        <w:t xml:space="preserve">lado </w:t>
      </w:r>
      <w:r w:rsidR="009E23F7">
        <w:t>,</w:t>
      </w:r>
      <w:proofErr w:type="gramEnd"/>
      <w:r w:rsidR="009E23F7">
        <w:t xml:space="preserve"> </w:t>
      </w:r>
      <w:r w:rsidR="00BC3D2D">
        <w:t xml:space="preserve">el </w:t>
      </w:r>
      <w:proofErr w:type="spellStart"/>
      <w:r w:rsidR="009E23F7" w:rsidRPr="009E23F7">
        <w:rPr>
          <w:i/>
        </w:rPr>
        <w:t>h</w:t>
      </w:r>
      <w:r w:rsidR="00BC3D2D" w:rsidRPr="009E23F7">
        <w:rPr>
          <w:i/>
        </w:rPr>
        <w:t>ub</w:t>
      </w:r>
      <w:proofErr w:type="spellEnd"/>
      <w:r w:rsidR="00BC3D2D">
        <w:t xml:space="preserve"> internacional de Oyarzun </w:t>
      </w:r>
      <w:r w:rsidR="008F67F4">
        <w:t>(</w:t>
      </w:r>
      <w:r w:rsidR="00BC3D2D">
        <w:t>Guipúzcoa</w:t>
      </w:r>
      <w:r w:rsidR="008F67F4">
        <w:t>)</w:t>
      </w:r>
      <w:r w:rsidR="00BC3D2D">
        <w:t xml:space="preserve">, con conexiones directas a los </w:t>
      </w:r>
      <w:proofErr w:type="spellStart"/>
      <w:r w:rsidR="00BC3D2D">
        <w:t>hubs</w:t>
      </w:r>
      <w:proofErr w:type="spellEnd"/>
      <w:r w:rsidR="00BC3D2D">
        <w:t xml:space="preserve"> europeos de Francia y Alemania</w:t>
      </w:r>
      <w:r w:rsidR="009E23F7">
        <w:t>,</w:t>
      </w:r>
      <w:r w:rsidR="00BC3D2D">
        <w:t xml:space="preserve"> está permitiendo ya a los clientes del noroeste de España ganar un día de tránsito.  Así</w:t>
      </w:r>
      <w:r w:rsidR="009E23F7">
        <w:t>,</w:t>
      </w:r>
      <w:r w:rsidR="00BC3D2D">
        <w:t xml:space="preserve"> las exportaciones que se realizan con SEUR desde Galicia, Asturias, Cantabria, Castilla y León, La Rioja, País Vasco y Navarra, tanto de paquetería industrial como de carga fraccionada</w:t>
      </w:r>
      <w:r w:rsidR="009E23F7">
        <w:t>,</w:t>
      </w:r>
      <w:r w:rsidR="00BC3D2D">
        <w:t xml:space="preserve"> están ganando en competitividad y aprovechando el crecimiento de sectores clave de la zona y </w:t>
      </w:r>
      <w:r w:rsidR="009E23F7">
        <w:t>como</w:t>
      </w:r>
      <w:r w:rsidR="00BC3D2D">
        <w:t xml:space="preserve"> el textil, </w:t>
      </w:r>
      <w:r w:rsidR="009E23F7">
        <w:t xml:space="preserve">la </w:t>
      </w:r>
      <w:r w:rsidR="00BC3D2D">
        <w:t>automoción e industria auxiliar.</w:t>
      </w:r>
    </w:p>
    <w:p w:rsidR="00BC3D2D" w:rsidRDefault="00BC3D2D" w:rsidP="00A9205B">
      <w:pPr>
        <w:jc w:val="both"/>
      </w:pPr>
      <w:r>
        <w:t xml:space="preserve">Por otro lado, el nuevo </w:t>
      </w:r>
      <w:proofErr w:type="spellStart"/>
      <w:r w:rsidR="009E23F7" w:rsidRPr="009E23F7">
        <w:rPr>
          <w:i/>
        </w:rPr>
        <w:t>h</w:t>
      </w:r>
      <w:r w:rsidRPr="009E23F7">
        <w:rPr>
          <w:i/>
        </w:rPr>
        <w:t>ub</w:t>
      </w:r>
      <w:proofErr w:type="spellEnd"/>
      <w:r>
        <w:t xml:space="preserve"> de Salzburgo en Austria, con conexión directa desde el </w:t>
      </w:r>
      <w:proofErr w:type="spellStart"/>
      <w:r w:rsidR="009E23F7" w:rsidRPr="009E23F7">
        <w:rPr>
          <w:i/>
        </w:rPr>
        <w:t>h</w:t>
      </w:r>
      <w:r w:rsidRPr="009E23F7">
        <w:rPr>
          <w:i/>
        </w:rPr>
        <w:t>ub</w:t>
      </w:r>
      <w:proofErr w:type="spellEnd"/>
      <w:r>
        <w:t xml:space="preserve"> internacional de SEUR en el Prat de Llobregat (Barcelona), está suponiendo también la reducción en un día de tránsito desde cualquier punto de España con destino a Austria, República Checa, Eslovenia, Eslovaquia, Croacia, Rumanía, </w:t>
      </w:r>
      <w:proofErr w:type="spellStart"/>
      <w:r>
        <w:t>Bulgaría</w:t>
      </w:r>
      <w:proofErr w:type="spellEnd"/>
      <w:r>
        <w:t xml:space="preserve"> y Hungría.</w:t>
      </w:r>
    </w:p>
    <w:p w:rsidR="00BC3D2D" w:rsidRPr="00BC3D2D" w:rsidRDefault="00BC3D2D" w:rsidP="00BC3D2D">
      <w:pPr>
        <w:pStyle w:val="Sangradetextonormal"/>
        <w:spacing w:line="276" w:lineRule="auto"/>
        <w:ind w:left="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Pr="00BC3D2D">
        <w:rPr>
          <w:rFonts w:asciiTheme="minorHAnsi" w:eastAsiaTheme="minorHAnsi" w:hAnsiTheme="minorHAnsi" w:cstheme="minorBidi"/>
          <w:sz w:val="22"/>
          <w:szCs w:val="22"/>
        </w:rPr>
        <w:t xml:space="preserve">Nuestra red de </w:t>
      </w:r>
      <w:proofErr w:type="spellStart"/>
      <w:r w:rsidRPr="00BC3D2D">
        <w:rPr>
          <w:rFonts w:asciiTheme="minorHAnsi" w:eastAsiaTheme="minorHAnsi" w:hAnsiTheme="minorHAnsi" w:cstheme="minorBidi"/>
          <w:sz w:val="22"/>
          <w:szCs w:val="22"/>
        </w:rPr>
        <w:t>hubs</w:t>
      </w:r>
      <w:proofErr w:type="spellEnd"/>
      <w:r w:rsidRPr="00BC3D2D">
        <w:rPr>
          <w:rFonts w:asciiTheme="minorHAnsi" w:eastAsiaTheme="minorHAnsi" w:hAnsiTheme="minorHAnsi" w:cstheme="minorBidi"/>
          <w:sz w:val="22"/>
          <w:szCs w:val="22"/>
        </w:rPr>
        <w:t xml:space="preserve"> nos permiten apoyar de manera efectiva los flujos operativos y contribuir a reducir tiempos de tránsito, incrementando la satisfacción de los clientes que pueden disfrutar de soluciones operativas más flexibles. Los envíos que realizan nuestros clientes se ahorrarán 24 horas de tiempos de envío, ganando en rapidez y eficiencia</w:t>
      </w:r>
      <w:r w:rsidR="009E23F7">
        <w:rPr>
          <w:rFonts w:asciiTheme="minorHAnsi" w:eastAsiaTheme="minorHAnsi" w:hAnsiTheme="minorHAnsi" w:cstheme="minorBidi"/>
          <w:sz w:val="22"/>
          <w:szCs w:val="22"/>
        </w:rPr>
        <w:t>” explica</w:t>
      </w:r>
      <w:r w:rsidR="00E07874">
        <w:rPr>
          <w:rFonts w:asciiTheme="minorHAnsi" w:eastAsiaTheme="minorHAnsi" w:hAnsiTheme="minorHAnsi" w:cstheme="minorBidi"/>
          <w:sz w:val="22"/>
          <w:szCs w:val="22"/>
        </w:rPr>
        <w:t xml:space="preserve">, </w:t>
      </w:r>
      <w:r w:rsidR="00E318D6">
        <w:rPr>
          <w:rFonts w:asciiTheme="minorHAnsi" w:eastAsiaTheme="minorHAnsi" w:hAnsiTheme="minorHAnsi" w:cstheme="minorBidi"/>
          <w:sz w:val="22"/>
          <w:szCs w:val="22"/>
        </w:rPr>
        <w:t xml:space="preserve">Ángel Arenal, </w:t>
      </w:r>
      <w:r w:rsidR="00E318D6" w:rsidRPr="00E318D6">
        <w:rPr>
          <w:rFonts w:asciiTheme="minorHAnsi" w:eastAsiaTheme="minorHAnsi" w:hAnsiTheme="minorHAnsi" w:cstheme="minorBidi"/>
          <w:i/>
          <w:sz w:val="22"/>
          <w:szCs w:val="22"/>
        </w:rPr>
        <w:t>International BU General Director</w:t>
      </w:r>
      <w:r w:rsidR="00E318D6">
        <w:rPr>
          <w:rFonts w:asciiTheme="minorHAnsi" w:eastAsiaTheme="minorHAnsi" w:hAnsiTheme="minorHAnsi" w:cstheme="minorBidi"/>
          <w:sz w:val="22"/>
          <w:szCs w:val="22"/>
        </w:rPr>
        <w:t xml:space="preserve"> en SEUR.</w:t>
      </w:r>
    </w:p>
    <w:p w:rsidR="00BC3D2D" w:rsidRPr="00A53AEA" w:rsidRDefault="00BC3D2D" w:rsidP="00A9205B">
      <w:pPr>
        <w:jc w:val="both"/>
      </w:pPr>
    </w:p>
    <w:p w:rsidR="00A53AEA" w:rsidRDefault="00A53AEA" w:rsidP="00A9205B">
      <w:pPr>
        <w:jc w:val="both"/>
        <w:rPr>
          <w:b/>
        </w:rPr>
      </w:pPr>
    </w:p>
    <w:p w:rsidR="00A53AEA" w:rsidRDefault="00A53AEA" w:rsidP="00A9205B">
      <w:pPr>
        <w:jc w:val="both"/>
        <w:rPr>
          <w:b/>
        </w:rPr>
      </w:pPr>
    </w:p>
    <w:p w:rsidR="00955C73" w:rsidRDefault="00955C73" w:rsidP="00955C73">
      <w:pPr>
        <w:jc w:val="both"/>
        <w:rPr>
          <w:rFonts w:ascii="Arial" w:hAnsi="Arial" w:cs="Arial"/>
          <w:b/>
          <w:i/>
          <w:sz w:val="20"/>
          <w:szCs w:val="20"/>
          <w:u w:val="single"/>
        </w:rPr>
      </w:pPr>
    </w:p>
    <w:p w:rsidR="008020AE" w:rsidRPr="002165E2" w:rsidRDefault="008020AE" w:rsidP="008020AE">
      <w:pPr>
        <w:pBdr>
          <w:top w:val="single" w:sz="4" w:space="1" w:color="auto"/>
        </w:pBdr>
        <w:spacing w:line="312" w:lineRule="auto"/>
        <w:ind w:right="-285"/>
        <w:jc w:val="both"/>
        <w:rPr>
          <w:rFonts w:ascii="Arial" w:hAnsi="Arial" w:cs="Arial"/>
          <w:b/>
          <w:i/>
          <w:sz w:val="20"/>
          <w:szCs w:val="20"/>
          <w:u w:val="single"/>
        </w:rPr>
      </w:pPr>
      <w:r w:rsidRPr="002165E2">
        <w:rPr>
          <w:rFonts w:ascii="Arial" w:hAnsi="Arial" w:cs="Arial"/>
          <w:b/>
          <w:i/>
          <w:sz w:val="20"/>
          <w:szCs w:val="20"/>
          <w:u w:val="single"/>
        </w:rPr>
        <w:lastRenderedPageBreak/>
        <w:t>Acerca de SEUR</w:t>
      </w:r>
    </w:p>
    <w:p w:rsidR="00853319" w:rsidRPr="00853319" w:rsidRDefault="00853319" w:rsidP="00853319">
      <w:pPr>
        <w:jc w:val="both"/>
        <w:rPr>
          <w:sz w:val="20"/>
          <w:szCs w:val="20"/>
        </w:rPr>
      </w:pPr>
      <w:r w:rsidRPr="00853319">
        <w:rPr>
          <w:sz w:val="20"/>
          <w:szCs w:val="20"/>
        </w:rPr>
        <w:t xml:space="preserve">SEUR es la compañía referente de transporte urgente en España y Portugal. En nuestro constante compromiso con la innovación, hemos diseñado nuevos servicios y soluciones que sitúan a nuestros clientes en el centro del proceso de entrega, tales como </w:t>
      </w:r>
      <w:proofErr w:type="spellStart"/>
      <w:r w:rsidRPr="00853319">
        <w:rPr>
          <w:sz w:val="20"/>
          <w:szCs w:val="20"/>
        </w:rPr>
        <w:t>Predict</w:t>
      </w:r>
      <w:proofErr w:type="spellEnd"/>
      <w:r w:rsidRPr="00853319">
        <w:rPr>
          <w:sz w:val="20"/>
          <w:szCs w:val="20"/>
        </w:rPr>
        <w:t xml:space="preserve">, por la que informamos de la ventana horaria de 1 hora en la que será entregado el pedido online o  SEUR </w:t>
      </w:r>
      <w:proofErr w:type="spellStart"/>
      <w:r w:rsidRPr="00853319">
        <w:rPr>
          <w:sz w:val="20"/>
          <w:szCs w:val="20"/>
        </w:rPr>
        <w:t>SunDay</w:t>
      </w:r>
      <w:proofErr w:type="spellEnd"/>
      <w:r w:rsidRPr="00853319">
        <w:rPr>
          <w:sz w:val="20"/>
          <w:szCs w:val="20"/>
        </w:rPr>
        <w:t xml:space="preserve"> y SEUR </w:t>
      </w:r>
      <w:proofErr w:type="spellStart"/>
      <w:r w:rsidRPr="00853319">
        <w:rPr>
          <w:sz w:val="20"/>
          <w:szCs w:val="20"/>
        </w:rPr>
        <w:t>SameDay</w:t>
      </w:r>
      <w:proofErr w:type="spellEnd"/>
      <w:r w:rsidRPr="00853319">
        <w:rPr>
          <w:sz w:val="20"/>
          <w:szCs w:val="20"/>
        </w:rPr>
        <w:t>, que nos permiten realizar envíos en domingo y en el mismo día, respondiendo a las nuevas necesidades de urgencia de los consumidores.</w:t>
      </w:r>
    </w:p>
    <w:p w:rsidR="00853319" w:rsidRPr="00853319" w:rsidRDefault="00853319" w:rsidP="00853319">
      <w:pPr>
        <w:jc w:val="both"/>
        <w:rPr>
          <w:sz w:val="20"/>
          <w:szCs w:val="20"/>
        </w:rPr>
      </w:pPr>
      <w:r w:rsidRPr="00853319">
        <w:rPr>
          <w:sz w:val="20"/>
          <w:szCs w:val="20"/>
        </w:rPr>
        <w:t xml:space="preserve">Con más de 1.200.000 clientes y 6.600 empleados, entregamos más de 95 millones de paquetes al año, manteniendo una firme apuesta: ser el mejor socio logístico con el que trabajar, a la vez que mejoramos la experiencia de nuestros clientes para ofrecerles soluciones innovadoras y sencillas, que facilitan y flexibilizan el proceso de envío y entrega de paquetes. </w:t>
      </w:r>
    </w:p>
    <w:p w:rsidR="00853319" w:rsidRPr="00853319" w:rsidRDefault="00853319" w:rsidP="00853319">
      <w:pPr>
        <w:jc w:val="both"/>
        <w:rPr>
          <w:sz w:val="20"/>
          <w:szCs w:val="20"/>
        </w:rPr>
      </w:pPr>
      <w:r w:rsidRPr="00853319">
        <w:rPr>
          <w:sz w:val="20"/>
          <w:szCs w:val="20"/>
        </w:rPr>
        <w:t xml:space="preserve">Somos parte de </w:t>
      </w:r>
      <w:proofErr w:type="spellStart"/>
      <w:r w:rsidRPr="00853319">
        <w:rPr>
          <w:sz w:val="20"/>
          <w:szCs w:val="20"/>
        </w:rPr>
        <w:t>DPDgroup</w:t>
      </w:r>
      <w:proofErr w:type="spellEnd"/>
      <w:r w:rsidRPr="00853319">
        <w:rPr>
          <w:sz w:val="20"/>
          <w:szCs w:val="20"/>
        </w:rPr>
        <w:t xml:space="preserve">, una de las mayores redes internacionales de transporte urgente que integra a más de 30.000 personas y una red de 22.000 puntos de conveniencia, lo que nos permite hacer entregas en más de 230 países a través de cuatro marcas: DPD, </w:t>
      </w:r>
      <w:proofErr w:type="spellStart"/>
      <w:r w:rsidRPr="00853319">
        <w:rPr>
          <w:sz w:val="20"/>
          <w:szCs w:val="20"/>
        </w:rPr>
        <w:t>Chronopost</w:t>
      </w:r>
      <w:proofErr w:type="spellEnd"/>
      <w:r w:rsidRPr="00853319">
        <w:rPr>
          <w:sz w:val="20"/>
          <w:szCs w:val="20"/>
        </w:rPr>
        <w:t xml:space="preserve">, </w:t>
      </w:r>
      <w:proofErr w:type="spellStart"/>
      <w:r w:rsidRPr="00853319">
        <w:rPr>
          <w:sz w:val="20"/>
          <w:szCs w:val="20"/>
        </w:rPr>
        <w:t>Interlink</w:t>
      </w:r>
      <w:proofErr w:type="spellEnd"/>
      <w:r w:rsidRPr="00853319">
        <w:rPr>
          <w:sz w:val="20"/>
          <w:szCs w:val="20"/>
        </w:rPr>
        <w:t xml:space="preserve"> Express y SEUR.</w:t>
      </w:r>
    </w:p>
    <w:p w:rsidR="00853319" w:rsidRPr="00853319" w:rsidRDefault="00853319" w:rsidP="00853319">
      <w:pPr>
        <w:jc w:val="both"/>
        <w:rPr>
          <w:sz w:val="20"/>
          <w:szCs w:val="20"/>
        </w:rPr>
      </w:pPr>
      <w:proofErr w:type="spellStart"/>
      <w:r w:rsidRPr="00853319">
        <w:rPr>
          <w:sz w:val="20"/>
          <w:szCs w:val="20"/>
        </w:rPr>
        <w:t>DrivingChange</w:t>
      </w:r>
      <w:proofErr w:type="spellEnd"/>
      <w:r w:rsidRPr="00853319">
        <w:rPr>
          <w:sz w:val="20"/>
          <w:szCs w:val="20"/>
        </w:rPr>
        <w:t xml:space="preserve"> ™ es nuestro compromiso con la Responsabilidad Social Corporativa, ya que trabajamos cada día en convertirnos en un socio responsable para las personas, las empresas y las comunidades con las que trabajamos estrechamente, donde podemos tener un impacto directo y positivo.</w:t>
      </w:r>
    </w:p>
    <w:p w:rsidR="008E3347" w:rsidRDefault="008E3347" w:rsidP="008020AE">
      <w:pPr>
        <w:spacing w:line="312" w:lineRule="auto"/>
        <w:ind w:firstLine="567"/>
        <w:jc w:val="both"/>
        <w:rPr>
          <w:rFonts w:ascii="Arial" w:hAnsi="Arial" w:cs="Arial"/>
          <w:b/>
          <w:color w:val="000000"/>
          <w:sz w:val="20"/>
          <w:szCs w:val="20"/>
        </w:rPr>
      </w:pPr>
    </w:p>
    <w:p w:rsidR="008020AE" w:rsidRPr="002165E2" w:rsidRDefault="008020AE" w:rsidP="008020AE">
      <w:pPr>
        <w:spacing w:line="312" w:lineRule="auto"/>
        <w:ind w:firstLine="567"/>
        <w:jc w:val="both"/>
        <w:rPr>
          <w:rFonts w:ascii="Arial" w:hAnsi="Arial" w:cs="Arial"/>
          <w:b/>
          <w:color w:val="000000"/>
          <w:sz w:val="20"/>
          <w:szCs w:val="20"/>
        </w:rPr>
      </w:pPr>
      <w:r w:rsidRPr="002165E2">
        <w:rPr>
          <w:rFonts w:ascii="Arial" w:hAnsi="Arial" w:cs="Arial"/>
          <w:b/>
          <w:color w:val="000000"/>
          <w:sz w:val="20"/>
          <w:szCs w:val="20"/>
        </w:rPr>
        <w:t xml:space="preserve">Para más información: </w:t>
      </w:r>
    </w:p>
    <w:p w:rsidR="008020AE" w:rsidRPr="002165E2" w:rsidRDefault="00254515" w:rsidP="008020AE">
      <w:pPr>
        <w:spacing w:line="312" w:lineRule="auto"/>
        <w:ind w:left="567"/>
        <w:jc w:val="both"/>
        <w:rPr>
          <w:rFonts w:ascii="Arial" w:hAnsi="Arial" w:cs="Arial"/>
          <w:color w:val="000000"/>
          <w:sz w:val="20"/>
          <w:szCs w:val="20"/>
        </w:rPr>
      </w:pPr>
      <w:hyperlink r:id="rId7" w:tgtFrame="_blank" w:history="1">
        <w:r w:rsidR="008020AE" w:rsidRPr="002165E2">
          <w:rPr>
            <w:rFonts w:ascii="Arial" w:hAnsi="Arial" w:cs="Arial"/>
            <w:sz w:val="20"/>
            <w:szCs w:val="20"/>
          </w:rPr>
          <w:t>http://www.teloenvioporseur.com/</w:t>
        </w:r>
      </w:hyperlink>
      <w:r w:rsidR="008020AE" w:rsidRPr="002165E2">
        <w:rPr>
          <w:rFonts w:ascii="Arial" w:hAnsi="Arial" w:cs="Arial"/>
          <w:color w:val="000000"/>
          <w:sz w:val="20"/>
          <w:szCs w:val="20"/>
        </w:rPr>
        <w:t> </w:t>
      </w:r>
    </w:p>
    <w:p w:rsidR="008020AE" w:rsidRPr="002165E2" w:rsidRDefault="00254515" w:rsidP="008020AE">
      <w:pPr>
        <w:spacing w:line="312" w:lineRule="auto"/>
        <w:ind w:left="567"/>
        <w:jc w:val="both"/>
        <w:rPr>
          <w:rFonts w:ascii="Arial" w:hAnsi="Arial" w:cs="Arial"/>
          <w:color w:val="000000"/>
          <w:sz w:val="20"/>
          <w:szCs w:val="20"/>
        </w:rPr>
      </w:pPr>
      <w:hyperlink r:id="rId8" w:tgtFrame="_blank" w:history="1">
        <w:r w:rsidR="008020AE" w:rsidRPr="002165E2">
          <w:rPr>
            <w:rFonts w:ascii="Arial" w:hAnsi="Arial" w:cs="Arial"/>
            <w:sz w:val="20"/>
            <w:szCs w:val="20"/>
          </w:rPr>
          <w:t>http://www.facebook.com/seur.es</w:t>
        </w:r>
      </w:hyperlink>
    </w:p>
    <w:p w:rsidR="008020AE" w:rsidRPr="002165E2" w:rsidRDefault="00254515" w:rsidP="008020AE">
      <w:pPr>
        <w:spacing w:line="312" w:lineRule="auto"/>
        <w:ind w:left="567"/>
        <w:jc w:val="both"/>
        <w:rPr>
          <w:rFonts w:ascii="Arial" w:hAnsi="Arial" w:cs="Arial"/>
          <w:color w:val="000000"/>
          <w:sz w:val="20"/>
          <w:szCs w:val="20"/>
        </w:rPr>
      </w:pPr>
      <w:hyperlink r:id="rId9" w:anchor="!/SEUR" w:tgtFrame="_blank" w:history="1">
        <w:r w:rsidR="008020AE" w:rsidRPr="002165E2">
          <w:rPr>
            <w:rFonts w:ascii="Arial" w:hAnsi="Arial" w:cs="Arial"/>
            <w:sz w:val="20"/>
            <w:szCs w:val="20"/>
          </w:rPr>
          <w:t>https://twitter.com/SEUR</w:t>
        </w:r>
      </w:hyperlink>
    </w:p>
    <w:p w:rsidR="008020AE" w:rsidRPr="002165E2" w:rsidRDefault="008020AE" w:rsidP="008020AE">
      <w:pPr>
        <w:spacing w:line="312" w:lineRule="auto"/>
        <w:jc w:val="both"/>
        <w:rPr>
          <w:rFonts w:ascii="Arial" w:hAnsi="Arial" w:cs="Arial"/>
          <w:color w:val="000000"/>
          <w:sz w:val="20"/>
          <w:szCs w:val="20"/>
        </w:rPr>
      </w:pPr>
      <w:r w:rsidRPr="002165E2">
        <w:rPr>
          <w:rFonts w:ascii="Arial" w:hAnsi="Arial" w:cs="Arial"/>
          <w:color w:val="000000"/>
          <w:sz w:val="20"/>
          <w:szCs w:val="20"/>
        </w:rPr>
        <w:t xml:space="preserve">    </w:t>
      </w:r>
      <w:r>
        <w:rPr>
          <w:rFonts w:ascii="Arial" w:hAnsi="Arial" w:cs="Arial"/>
          <w:color w:val="000000"/>
          <w:sz w:val="20"/>
          <w:szCs w:val="20"/>
        </w:rPr>
        <w:t xml:space="preserve">    </w:t>
      </w:r>
      <w:r w:rsidRPr="002165E2">
        <w:rPr>
          <w:rFonts w:ascii="Arial" w:hAnsi="Arial" w:cs="Arial"/>
          <w:color w:val="000000"/>
          <w:sz w:val="20"/>
          <w:szCs w:val="20"/>
        </w:rPr>
        <w:t xml:space="preserve"> </w:t>
      </w:r>
      <w:hyperlink r:id="rId10" w:history="1">
        <w:r w:rsidRPr="002165E2">
          <w:rPr>
            <w:rFonts w:ascii="Arial" w:hAnsi="Arial" w:cs="Arial"/>
            <w:sz w:val="20"/>
            <w:szCs w:val="20"/>
          </w:rPr>
          <w:t>http://saladeprensa.seur.com</w:t>
        </w:r>
      </w:hyperlink>
    </w:p>
    <w:p w:rsidR="008020AE" w:rsidRDefault="008020AE" w:rsidP="008020AE">
      <w:pPr>
        <w:spacing w:line="312" w:lineRule="auto"/>
        <w:jc w:val="both"/>
        <w:rPr>
          <w:rFonts w:ascii="Arial" w:hAnsi="Arial" w:cs="Arial"/>
          <w:b/>
          <w:color w:val="000000"/>
          <w:sz w:val="20"/>
          <w:szCs w:val="20"/>
        </w:rPr>
      </w:pPr>
      <w:r w:rsidRPr="002165E2">
        <w:rPr>
          <w:rFonts w:ascii="Arial" w:hAnsi="Arial" w:cs="Arial"/>
          <w:b/>
          <w:color w:val="000000"/>
          <w:sz w:val="20"/>
          <w:szCs w:val="20"/>
        </w:rPr>
        <w:t xml:space="preserve">    </w:t>
      </w:r>
    </w:p>
    <w:p w:rsidR="008020AE" w:rsidRPr="002165E2" w:rsidRDefault="008020AE" w:rsidP="008020AE">
      <w:pPr>
        <w:spacing w:line="312" w:lineRule="auto"/>
        <w:jc w:val="both"/>
        <w:rPr>
          <w:rFonts w:ascii="Arial" w:hAnsi="Arial" w:cs="Arial"/>
          <w:b/>
          <w:color w:val="000000"/>
          <w:sz w:val="20"/>
          <w:szCs w:val="20"/>
        </w:rPr>
      </w:pPr>
      <w:r w:rsidRPr="002165E2">
        <w:rPr>
          <w:rFonts w:ascii="Arial" w:hAnsi="Arial" w:cs="Arial"/>
          <w:b/>
          <w:color w:val="000000"/>
          <w:sz w:val="20"/>
          <w:szCs w:val="20"/>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8020AE" w:rsidRPr="002165E2" w:rsidTr="009834F1">
        <w:trPr>
          <w:trHeight w:val="263"/>
        </w:trPr>
        <w:tc>
          <w:tcPr>
            <w:tcW w:w="4322" w:type="dxa"/>
          </w:tcPr>
          <w:p w:rsidR="008020AE" w:rsidRPr="002165E2" w:rsidRDefault="008020AE" w:rsidP="009834F1">
            <w:pPr>
              <w:ind w:left="567"/>
              <w:jc w:val="both"/>
              <w:rPr>
                <w:rFonts w:ascii="Arial" w:hAnsi="Arial" w:cs="Arial"/>
                <w:b/>
                <w:color w:val="000000"/>
                <w:sz w:val="20"/>
                <w:szCs w:val="20"/>
              </w:rPr>
            </w:pPr>
            <w:r w:rsidRPr="002165E2">
              <w:rPr>
                <w:rFonts w:ascii="Arial" w:hAnsi="Arial" w:cs="Arial"/>
                <w:b/>
                <w:color w:val="000000"/>
                <w:sz w:val="20"/>
                <w:szCs w:val="20"/>
              </w:rPr>
              <w:t>Dpto. Comunicación y Marca SEUR:</w:t>
            </w:r>
          </w:p>
          <w:p w:rsidR="008020AE" w:rsidRPr="002165E2" w:rsidRDefault="008020AE" w:rsidP="009834F1">
            <w:pPr>
              <w:ind w:left="567"/>
              <w:jc w:val="both"/>
              <w:rPr>
                <w:rFonts w:ascii="Arial" w:hAnsi="Arial" w:cs="Arial"/>
                <w:b/>
                <w:color w:val="000000"/>
                <w:sz w:val="20"/>
                <w:szCs w:val="20"/>
              </w:rPr>
            </w:pPr>
            <w:r w:rsidRPr="002165E2">
              <w:rPr>
                <w:rFonts w:ascii="Arial" w:hAnsi="Arial" w:cs="Arial"/>
                <w:b/>
                <w:color w:val="000000"/>
                <w:sz w:val="20"/>
                <w:szCs w:val="20"/>
              </w:rPr>
              <w:t>Carmen Queipo de Llano</w:t>
            </w:r>
          </w:p>
          <w:p w:rsidR="008020AE" w:rsidRPr="002165E2" w:rsidRDefault="008020AE" w:rsidP="009834F1">
            <w:pPr>
              <w:ind w:left="567"/>
              <w:jc w:val="both"/>
              <w:rPr>
                <w:rFonts w:ascii="Arial" w:hAnsi="Arial" w:cs="Arial"/>
                <w:b/>
                <w:color w:val="000000"/>
                <w:sz w:val="20"/>
                <w:szCs w:val="20"/>
              </w:rPr>
            </w:pPr>
            <w:r w:rsidRPr="002165E2">
              <w:rPr>
                <w:rFonts w:ascii="Arial" w:hAnsi="Arial" w:cs="Arial"/>
                <w:b/>
                <w:color w:val="000000"/>
                <w:sz w:val="20"/>
                <w:szCs w:val="20"/>
              </w:rPr>
              <w:t>91 322 25 23</w:t>
            </w:r>
          </w:p>
          <w:p w:rsidR="008020AE" w:rsidRPr="002165E2" w:rsidRDefault="008020AE" w:rsidP="009834F1">
            <w:pPr>
              <w:ind w:left="567"/>
              <w:jc w:val="both"/>
              <w:rPr>
                <w:rFonts w:ascii="Arial" w:hAnsi="Arial" w:cs="Arial"/>
                <w:b/>
                <w:color w:val="000000"/>
                <w:sz w:val="20"/>
                <w:szCs w:val="20"/>
              </w:rPr>
            </w:pPr>
            <w:r w:rsidRPr="002165E2">
              <w:rPr>
                <w:rFonts w:ascii="Arial" w:hAnsi="Arial" w:cs="Arial"/>
                <w:b/>
                <w:color w:val="000000"/>
                <w:sz w:val="20"/>
                <w:szCs w:val="20"/>
              </w:rPr>
              <w:t xml:space="preserve">Laura Gonzalvo </w:t>
            </w:r>
          </w:p>
          <w:p w:rsidR="008020AE" w:rsidRPr="002165E2" w:rsidRDefault="008020AE" w:rsidP="009834F1">
            <w:pPr>
              <w:ind w:left="567"/>
              <w:jc w:val="both"/>
              <w:rPr>
                <w:rFonts w:ascii="Arial" w:hAnsi="Arial" w:cs="Arial"/>
                <w:b/>
                <w:color w:val="000000"/>
                <w:sz w:val="20"/>
                <w:szCs w:val="20"/>
              </w:rPr>
            </w:pPr>
            <w:r w:rsidRPr="002165E2">
              <w:rPr>
                <w:rFonts w:ascii="Arial" w:hAnsi="Arial" w:cs="Arial"/>
                <w:b/>
                <w:color w:val="000000"/>
                <w:sz w:val="20"/>
                <w:szCs w:val="20"/>
              </w:rPr>
              <w:t xml:space="preserve">91 322 27 52 </w:t>
            </w:r>
          </w:p>
          <w:p w:rsidR="008020AE" w:rsidRPr="002165E2" w:rsidRDefault="00254515" w:rsidP="009834F1">
            <w:pPr>
              <w:ind w:left="567"/>
              <w:jc w:val="both"/>
              <w:rPr>
                <w:rFonts w:ascii="Arial" w:hAnsi="Arial" w:cs="Arial"/>
                <w:b/>
                <w:color w:val="000000"/>
                <w:sz w:val="20"/>
                <w:szCs w:val="20"/>
              </w:rPr>
            </w:pPr>
            <w:hyperlink r:id="rId11" w:history="1">
              <w:r w:rsidR="008020AE" w:rsidRPr="002165E2">
                <w:rPr>
                  <w:rFonts w:ascii="Arial" w:hAnsi="Arial" w:cs="Arial"/>
                  <w:sz w:val="20"/>
                  <w:szCs w:val="20"/>
                </w:rPr>
                <w:t>laura.gonzalvo@seur.net</w:t>
              </w:r>
            </w:hyperlink>
            <w:r w:rsidR="008020AE" w:rsidRPr="002165E2">
              <w:rPr>
                <w:rFonts w:ascii="Arial" w:hAnsi="Arial" w:cs="Arial"/>
                <w:b/>
                <w:color w:val="000000"/>
                <w:sz w:val="20"/>
                <w:szCs w:val="20"/>
              </w:rPr>
              <w:t xml:space="preserve">  </w:t>
            </w:r>
          </w:p>
          <w:p w:rsidR="008020AE" w:rsidRPr="002165E2" w:rsidRDefault="008020AE" w:rsidP="009834F1">
            <w:pPr>
              <w:ind w:left="567"/>
              <w:jc w:val="both"/>
              <w:rPr>
                <w:rFonts w:ascii="Arial" w:hAnsi="Arial" w:cs="Arial"/>
                <w:b/>
                <w:color w:val="000000"/>
                <w:sz w:val="20"/>
                <w:szCs w:val="20"/>
              </w:rPr>
            </w:pPr>
          </w:p>
        </w:tc>
        <w:tc>
          <w:tcPr>
            <w:tcW w:w="4322" w:type="dxa"/>
          </w:tcPr>
          <w:p w:rsidR="008020AE" w:rsidRPr="002165E2" w:rsidRDefault="008020AE" w:rsidP="009834F1">
            <w:pPr>
              <w:ind w:left="567"/>
              <w:jc w:val="both"/>
              <w:rPr>
                <w:rFonts w:ascii="Arial" w:hAnsi="Arial" w:cs="Arial"/>
                <w:b/>
                <w:color w:val="000000"/>
                <w:sz w:val="20"/>
                <w:szCs w:val="20"/>
              </w:rPr>
            </w:pPr>
            <w:r>
              <w:rPr>
                <w:rFonts w:ascii="Arial" w:hAnsi="Arial" w:cs="Arial"/>
                <w:b/>
                <w:color w:val="000000"/>
                <w:sz w:val="20"/>
                <w:szCs w:val="20"/>
              </w:rPr>
              <w:t>Elena Barrera</w:t>
            </w:r>
          </w:p>
          <w:p w:rsidR="008020AE" w:rsidRPr="002165E2" w:rsidRDefault="008020AE" w:rsidP="009834F1">
            <w:pPr>
              <w:ind w:left="567"/>
              <w:jc w:val="both"/>
              <w:rPr>
                <w:rFonts w:ascii="Arial" w:hAnsi="Arial" w:cs="Arial"/>
                <w:b/>
                <w:color w:val="000000"/>
                <w:sz w:val="20"/>
                <w:szCs w:val="20"/>
              </w:rPr>
            </w:pPr>
            <w:r w:rsidRPr="002165E2">
              <w:rPr>
                <w:rFonts w:ascii="Arial" w:hAnsi="Arial" w:cs="Arial"/>
                <w:b/>
                <w:color w:val="000000"/>
                <w:sz w:val="20"/>
                <w:szCs w:val="20"/>
              </w:rPr>
              <w:t>TINKLE</w:t>
            </w:r>
          </w:p>
          <w:p w:rsidR="008020AE" w:rsidRPr="002165E2" w:rsidRDefault="008020AE" w:rsidP="009834F1">
            <w:pPr>
              <w:ind w:left="567"/>
              <w:jc w:val="both"/>
              <w:rPr>
                <w:rFonts w:ascii="Arial" w:hAnsi="Arial" w:cs="Arial"/>
                <w:b/>
                <w:color w:val="000000"/>
                <w:sz w:val="20"/>
                <w:szCs w:val="20"/>
              </w:rPr>
            </w:pPr>
            <w:r w:rsidRPr="002165E2">
              <w:rPr>
                <w:rFonts w:ascii="Arial" w:hAnsi="Arial" w:cs="Arial"/>
                <w:b/>
                <w:color w:val="000000"/>
                <w:sz w:val="20"/>
                <w:szCs w:val="20"/>
              </w:rPr>
              <w:t xml:space="preserve">91 702 10 10   </w:t>
            </w:r>
          </w:p>
          <w:p w:rsidR="008020AE" w:rsidRPr="002165E2" w:rsidRDefault="00254515" w:rsidP="009834F1">
            <w:pPr>
              <w:ind w:left="567"/>
              <w:jc w:val="both"/>
              <w:rPr>
                <w:rFonts w:ascii="Arial" w:hAnsi="Arial" w:cs="Arial"/>
                <w:b/>
                <w:color w:val="000000"/>
                <w:sz w:val="20"/>
                <w:szCs w:val="20"/>
              </w:rPr>
            </w:pPr>
            <w:hyperlink r:id="rId12" w:history="1">
              <w:r w:rsidR="008020AE" w:rsidRPr="002165E2">
                <w:rPr>
                  <w:rFonts w:ascii="Arial" w:hAnsi="Arial" w:cs="Arial"/>
                  <w:sz w:val="20"/>
                  <w:szCs w:val="20"/>
                </w:rPr>
                <w:t>ebarrera@tinkle.es</w:t>
              </w:r>
            </w:hyperlink>
            <w:r w:rsidR="008020AE" w:rsidRPr="002165E2">
              <w:rPr>
                <w:rFonts w:ascii="Arial" w:hAnsi="Arial" w:cs="Arial"/>
                <w:b/>
                <w:color w:val="000000"/>
                <w:sz w:val="20"/>
                <w:szCs w:val="20"/>
              </w:rPr>
              <w:t xml:space="preserve"> </w:t>
            </w:r>
          </w:p>
          <w:p w:rsidR="008020AE" w:rsidRPr="002165E2" w:rsidRDefault="008020AE" w:rsidP="009834F1">
            <w:pPr>
              <w:ind w:left="567"/>
              <w:jc w:val="both"/>
              <w:rPr>
                <w:rFonts w:ascii="Arial" w:hAnsi="Arial" w:cs="Arial"/>
                <w:b/>
                <w:color w:val="000000"/>
                <w:sz w:val="20"/>
                <w:szCs w:val="20"/>
              </w:rPr>
            </w:pPr>
          </w:p>
        </w:tc>
      </w:tr>
    </w:tbl>
    <w:p w:rsidR="008020AE" w:rsidRDefault="008020AE" w:rsidP="008020AE">
      <w:pPr>
        <w:rPr>
          <w:rFonts w:ascii="Arial" w:hAnsi="Arial" w:cs="Arial"/>
        </w:rPr>
      </w:pPr>
    </w:p>
    <w:sectPr w:rsidR="008020AE" w:rsidSect="009C3078">
      <w:headerReference w:type="default" r:id="rId13"/>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367A0" w15:done="0"/>
  <w15:commentEx w15:paraId="5D5013BB" w15:done="0"/>
  <w15:commentEx w15:paraId="6411D4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7F" w:rsidRDefault="00D2247F" w:rsidP="00AF5F89">
      <w:pPr>
        <w:spacing w:after="0" w:line="240" w:lineRule="auto"/>
      </w:pPr>
      <w:r>
        <w:separator/>
      </w:r>
    </w:p>
  </w:endnote>
  <w:endnote w:type="continuationSeparator" w:id="0">
    <w:p w:rsidR="00D2247F" w:rsidRDefault="00D2247F" w:rsidP="00AF5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7F" w:rsidRDefault="00D2247F" w:rsidP="00AF5F89">
      <w:pPr>
        <w:spacing w:after="0" w:line="240" w:lineRule="auto"/>
      </w:pPr>
      <w:r>
        <w:separator/>
      </w:r>
    </w:p>
  </w:footnote>
  <w:footnote w:type="continuationSeparator" w:id="0">
    <w:p w:rsidR="00D2247F" w:rsidRDefault="00D2247F" w:rsidP="00AF5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2D" w:rsidRDefault="00BC3D2D">
    <w:pPr>
      <w:pStyle w:val="Encabezado"/>
    </w:pPr>
    <w:r>
      <w:rPr>
        <w:noProof/>
        <w:lang w:eastAsia="es-ES"/>
      </w:rPr>
      <w:drawing>
        <wp:anchor distT="0" distB="0" distL="114300" distR="114300" simplePos="0" relativeHeight="251658240" behindDoc="1" locked="0" layoutInCell="1" allowOverlap="1">
          <wp:simplePos x="0" y="0"/>
          <wp:positionH relativeFrom="column">
            <wp:posOffset>4035773</wp:posOffset>
          </wp:positionH>
          <wp:positionV relativeFrom="paragraph">
            <wp:posOffset>-425726</wp:posOffset>
          </wp:positionV>
          <wp:extent cx="1808407" cy="850789"/>
          <wp:effectExtent l="19050" t="0" r="1343" b="0"/>
          <wp:wrapNone/>
          <wp:docPr id="1" name="Imagen 1" descr="AF LOGO SEUR - DP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F LOGO SEUR - DPD-1"/>
                  <pic:cNvPicPr>
                    <a:picLocks noChangeAspect="1" noChangeArrowheads="1"/>
                  </pic:cNvPicPr>
                </pic:nvPicPr>
                <pic:blipFill>
                  <a:blip r:embed="rId1"/>
                  <a:srcRect t="12228" b="23199"/>
                  <a:stretch>
                    <a:fillRect/>
                  </a:stretch>
                </pic:blipFill>
                <pic:spPr bwMode="auto">
                  <a:xfrm>
                    <a:off x="0" y="0"/>
                    <a:ext cx="1808407" cy="850789"/>
                  </a:xfrm>
                  <a:prstGeom prst="rect">
                    <a:avLst/>
                  </a:prstGeom>
                  <a:noFill/>
                  <a:ln w="9525">
                    <a:noFill/>
                    <a:miter lim="800000"/>
                    <a:headEnd/>
                    <a:tailEnd/>
                  </a:ln>
                </pic:spPr>
              </pic:pic>
            </a:graphicData>
          </a:graphic>
        </wp:anchor>
      </w:drawing>
    </w:r>
  </w:p>
  <w:p w:rsidR="00BC3D2D" w:rsidRDefault="00BC3D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85E"/>
    <w:multiLevelType w:val="hybridMultilevel"/>
    <w:tmpl w:val="8CE00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8E3151"/>
    <w:multiLevelType w:val="hybridMultilevel"/>
    <w:tmpl w:val="6E2CF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CB5944"/>
    <w:multiLevelType w:val="multilevel"/>
    <w:tmpl w:val="A6B87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go">
    <w15:presenceInfo w15:providerId="None" w15:userId="Beg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263EBB"/>
    <w:rsid w:val="00000780"/>
    <w:rsid w:val="00047BC9"/>
    <w:rsid w:val="00062D2F"/>
    <w:rsid w:val="000912D7"/>
    <w:rsid w:val="00092DAF"/>
    <w:rsid w:val="000B33A7"/>
    <w:rsid w:val="000C66CC"/>
    <w:rsid w:val="00105187"/>
    <w:rsid w:val="00106312"/>
    <w:rsid w:val="0016690E"/>
    <w:rsid w:val="001A56D8"/>
    <w:rsid w:val="001C6172"/>
    <w:rsid w:val="001D0120"/>
    <w:rsid w:val="0021636A"/>
    <w:rsid w:val="00254515"/>
    <w:rsid w:val="00263EBB"/>
    <w:rsid w:val="0026578B"/>
    <w:rsid w:val="00286D86"/>
    <w:rsid w:val="002A2F85"/>
    <w:rsid w:val="002B256F"/>
    <w:rsid w:val="002E5DF6"/>
    <w:rsid w:val="0031166F"/>
    <w:rsid w:val="00325D19"/>
    <w:rsid w:val="00333EB7"/>
    <w:rsid w:val="00346D83"/>
    <w:rsid w:val="00350664"/>
    <w:rsid w:val="003A3FD3"/>
    <w:rsid w:val="003E4C3F"/>
    <w:rsid w:val="0040442A"/>
    <w:rsid w:val="00423093"/>
    <w:rsid w:val="00461955"/>
    <w:rsid w:val="00483127"/>
    <w:rsid w:val="00493B32"/>
    <w:rsid w:val="004A0319"/>
    <w:rsid w:val="005258FE"/>
    <w:rsid w:val="00542181"/>
    <w:rsid w:val="0056233B"/>
    <w:rsid w:val="0057111C"/>
    <w:rsid w:val="005E1354"/>
    <w:rsid w:val="005F24B5"/>
    <w:rsid w:val="005F4BB2"/>
    <w:rsid w:val="00664D70"/>
    <w:rsid w:val="0067650D"/>
    <w:rsid w:val="006803F6"/>
    <w:rsid w:val="0069294A"/>
    <w:rsid w:val="006C0D00"/>
    <w:rsid w:val="006C2443"/>
    <w:rsid w:val="00752E1A"/>
    <w:rsid w:val="00764096"/>
    <w:rsid w:val="007967E1"/>
    <w:rsid w:val="007C533D"/>
    <w:rsid w:val="007C6608"/>
    <w:rsid w:val="007E49A4"/>
    <w:rsid w:val="007F2A7C"/>
    <w:rsid w:val="008020AE"/>
    <w:rsid w:val="00811630"/>
    <w:rsid w:val="00815834"/>
    <w:rsid w:val="00827D3D"/>
    <w:rsid w:val="008329A5"/>
    <w:rsid w:val="0084134B"/>
    <w:rsid w:val="00853319"/>
    <w:rsid w:val="00853C4A"/>
    <w:rsid w:val="0086065E"/>
    <w:rsid w:val="008A2340"/>
    <w:rsid w:val="008D0348"/>
    <w:rsid w:val="008D2628"/>
    <w:rsid w:val="008D469C"/>
    <w:rsid w:val="008E3347"/>
    <w:rsid w:val="008F4C76"/>
    <w:rsid w:val="008F67F4"/>
    <w:rsid w:val="00943682"/>
    <w:rsid w:val="00950868"/>
    <w:rsid w:val="00955C73"/>
    <w:rsid w:val="009816DE"/>
    <w:rsid w:val="009834F1"/>
    <w:rsid w:val="00985F91"/>
    <w:rsid w:val="009A138B"/>
    <w:rsid w:val="009A1EB2"/>
    <w:rsid w:val="009B3A37"/>
    <w:rsid w:val="009B7947"/>
    <w:rsid w:val="009B7D67"/>
    <w:rsid w:val="009C3078"/>
    <w:rsid w:val="009E23F7"/>
    <w:rsid w:val="009F244F"/>
    <w:rsid w:val="00A0647D"/>
    <w:rsid w:val="00A07D30"/>
    <w:rsid w:val="00A50A8A"/>
    <w:rsid w:val="00A53AEA"/>
    <w:rsid w:val="00A9205B"/>
    <w:rsid w:val="00AC15F3"/>
    <w:rsid w:val="00AF0EDD"/>
    <w:rsid w:val="00AF5F89"/>
    <w:rsid w:val="00B15E1D"/>
    <w:rsid w:val="00B47BF9"/>
    <w:rsid w:val="00B54512"/>
    <w:rsid w:val="00B66857"/>
    <w:rsid w:val="00B90FB5"/>
    <w:rsid w:val="00BB1489"/>
    <w:rsid w:val="00BC3D2D"/>
    <w:rsid w:val="00BE5F8D"/>
    <w:rsid w:val="00C256BE"/>
    <w:rsid w:val="00C63C1D"/>
    <w:rsid w:val="00CA138D"/>
    <w:rsid w:val="00CD33E7"/>
    <w:rsid w:val="00CD407A"/>
    <w:rsid w:val="00CD7A3F"/>
    <w:rsid w:val="00D15AA8"/>
    <w:rsid w:val="00D216EE"/>
    <w:rsid w:val="00D2247F"/>
    <w:rsid w:val="00D23844"/>
    <w:rsid w:val="00D260FB"/>
    <w:rsid w:val="00D600D2"/>
    <w:rsid w:val="00D71EF9"/>
    <w:rsid w:val="00D7256E"/>
    <w:rsid w:val="00D95DA8"/>
    <w:rsid w:val="00DB1383"/>
    <w:rsid w:val="00E07874"/>
    <w:rsid w:val="00E1271D"/>
    <w:rsid w:val="00E276F7"/>
    <w:rsid w:val="00E318D6"/>
    <w:rsid w:val="00E559BE"/>
    <w:rsid w:val="00E67AD5"/>
    <w:rsid w:val="00E70046"/>
    <w:rsid w:val="00E9664D"/>
    <w:rsid w:val="00EA10BB"/>
    <w:rsid w:val="00EE767E"/>
    <w:rsid w:val="00F23F54"/>
    <w:rsid w:val="00F768EB"/>
    <w:rsid w:val="00F84AC6"/>
    <w:rsid w:val="00FA520E"/>
    <w:rsid w:val="00FC51AA"/>
    <w:rsid w:val="00FC5C14"/>
    <w:rsid w:val="00FD07BA"/>
    <w:rsid w:val="00FD7DD3"/>
    <w:rsid w:val="00FE74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EBB"/>
    <w:pPr>
      <w:ind w:left="720"/>
      <w:contextualSpacing/>
    </w:pPr>
  </w:style>
  <w:style w:type="character" w:customStyle="1" w:styleId="apple-converted-space">
    <w:name w:val="apple-converted-space"/>
    <w:basedOn w:val="Fuentedeprrafopredeter"/>
    <w:rsid w:val="00BE5F8D"/>
  </w:style>
  <w:style w:type="character" w:styleId="Textoennegrita">
    <w:name w:val="Strong"/>
    <w:basedOn w:val="Fuentedeprrafopredeter"/>
    <w:uiPriority w:val="22"/>
    <w:qFormat/>
    <w:rsid w:val="00BE5F8D"/>
    <w:rPr>
      <w:b/>
      <w:bCs/>
    </w:rPr>
  </w:style>
  <w:style w:type="paragraph" w:styleId="Encabezado">
    <w:name w:val="header"/>
    <w:basedOn w:val="Normal"/>
    <w:link w:val="EncabezadoCar"/>
    <w:uiPriority w:val="99"/>
    <w:unhideWhenUsed/>
    <w:rsid w:val="00AF5F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5F89"/>
  </w:style>
  <w:style w:type="paragraph" w:styleId="Piedepgina">
    <w:name w:val="footer"/>
    <w:basedOn w:val="Normal"/>
    <w:link w:val="PiedepginaCar"/>
    <w:uiPriority w:val="99"/>
    <w:semiHidden/>
    <w:unhideWhenUsed/>
    <w:rsid w:val="00AF5F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F5F89"/>
  </w:style>
  <w:style w:type="paragraph" w:styleId="Textodeglobo">
    <w:name w:val="Balloon Text"/>
    <w:basedOn w:val="Normal"/>
    <w:link w:val="TextodegloboCar"/>
    <w:uiPriority w:val="99"/>
    <w:semiHidden/>
    <w:unhideWhenUsed/>
    <w:rsid w:val="00AF5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F89"/>
    <w:rPr>
      <w:rFonts w:ascii="Tahoma" w:hAnsi="Tahoma" w:cs="Tahoma"/>
      <w:sz w:val="16"/>
      <w:szCs w:val="16"/>
    </w:rPr>
  </w:style>
  <w:style w:type="character" w:styleId="Refdecomentario">
    <w:name w:val="annotation reference"/>
    <w:basedOn w:val="Fuentedeprrafopredeter"/>
    <w:uiPriority w:val="99"/>
    <w:semiHidden/>
    <w:unhideWhenUsed/>
    <w:rsid w:val="0056233B"/>
    <w:rPr>
      <w:sz w:val="16"/>
      <w:szCs w:val="16"/>
    </w:rPr>
  </w:style>
  <w:style w:type="paragraph" w:styleId="Textocomentario">
    <w:name w:val="annotation text"/>
    <w:basedOn w:val="Normal"/>
    <w:link w:val="TextocomentarioCar"/>
    <w:uiPriority w:val="99"/>
    <w:semiHidden/>
    <w:unhideWhenUsed/>
    <w:rsid w:val="00562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233B"/>
    <w:rPr>
      <w:sz w:val="20"/>
      <w:szCs w:val="20"/>
    </w:rPr>
  </w:style>
  <w:style w:type="paragraph" w:styleId="Asuntodelcomentario">
    <w:name w:val="annotation subject"/>
    <w:basedOn w:val="Textocomentario"/>
    <w:next w:val="Textocomentario"/>
    <w:link w:val="AsuntodelcomentarioCar"/>
    <w:uiPriority w:val="99"/>
    <w:semiHidden/>
    <w:unhideWhenUsed/>
    <w:rsid w:val="0056233B"/>
    <w:rPr>
      <w:b/>
      <w:bCs/>
    </w:rPr>
  </w:style>
  <w:style w:type="character" w:customStyle="1" w:styleId="AsuntodelcomentarioCar">
    <w:name w:val="Asunto del comentario Car"/>
    <w:basedOn w:val="TextocomentarioCar"/>
    <w:link w:val="Asuntodelcomentario"/>
    <w:uiPriority w:val="99"/>
    <w:semiHidden/>
    <w:rsid w:val="0056233B"/>
    <w:rPr>
      <w:b/>
      <w:bCs/>
      <w:sz w:val="20"/>
      <w:szCs w:val="20"/>
    </w:rPr>
  </w:style>
  <w:style w:type="character" w:styleId="Hipervnculo">
    <w:name w:val="Hyperlink"/>
    <w:basedOn w:val="Fuentedeprrafopredeter"/>
    <w:uiPriority w:val="99"/>
    <w:unhideWhenUsed/>
    <w:rsid w:val="00955C73"/>
    <w:rPr>
      <w:color w:val="0000FF" w:themeColor="hyperlink"/>
      <w:u w:val="single"/>
    </w:rPr>
  </w:style>
  <w:style w:type="paragraph" w:styleId="Sangradetextonormal">
    <w:name w:val="Body Text Indent"/>
    <w:basedOn w:val="Normal"/>
    <w:link w:val="SangradetextonormalCar"/>
    <w:uiPriority w:val="99"/>
    <w:unhideWhenUsed/>
    <w:rsid w:val="009834F1"/>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9834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EBB"/>
    <w:pPr>
      <w:ind w:left="720"/>
      <w:contextualSpacing/>
    </w:pPr>
  </w:style>
  <w:style w:type="character" w:customStyle="1" w:styleId="apple-converted-space">
    <w:name w:val="apple-converted-space"/>
    <w:basedOn w:val="Fuentedeprrafopredeter"/>
    <w:rsid w:val="00BE5F8D"/>
  </w:style>
  <w:style w:type="character" w:styleId="Textoennegrita">
    <w:name w:val="Strong"/>
    <w:basedOn w:val="Fuentedeprrafopredeter"/>
    <w:uiPriority w:val="22"/>
    <w:qFormat/>
    <w:rsid w:val="00BE5F8D"/>
    <w:rPr>
      <w:b/>
      <w:bCs/>
    </w:rPr>
  </w:style>
  <w:style w:type="paragraph" w:styleId="Encabezado">
    <w:name w:val="header"/>
    <w:basedOn w:val="Normal"/>
    <w:link w:val="EncabezadoCar"/>
    <w:uiPriority w:val="99"/>
    <w:unhideWhenUsed/>
    <w:rsid w:val="00AF5F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5F89"/>
  </w:style>
  <w:style w:type="paragraph" w:styleId="Piedepgina">
    <w:name w:val="footer"/>
    <w:basedOn w:val="Normal"/>
    <w:link w:val="PiedepginaCar"/>
    <w:uiPriority w:val="99"/>
    <w:semiHidden/>
    <w:unhideWhenUsed/>
    <w:rsid w:val="00AF5F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F5F89"/>
  </w:style>
  <w:style w:type="paragraph" w:styleId="Textodeglobo">
    <w:name w:val="Balloon Text"/>
    <w:basedOn w:val="Normal"/>
    <w:link w:val="TextodegloboCar"/>
    <w:uiPriority w:val="99"/>
    <w:semiHidden/>
    <w:unhideWhenUsed/>
    <w:rsid w:val="00AF5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F89"/>
    <w:rPr>
      <w:rFonts w:ascii="Tahoma" w:hAnsi="Tahoma" w:cs="Tahoma"/>
      <w:sz w:val="16"/>
      <w:szCs w:val="16"/>
    </w:rPr>
  </w:style>
  <w:style w:type="character" w:styleId="Refdecomentario">
    <w:name w:val="annotation reference"/>
    <w:basedOn w:val="Fuentedeprrafopredeter"/>
    <w:uiPriority w:val="99"/>
    <w:semiHidden/>
    <w:unhideWhenUsed/>
    <w:rsid w:val="0056233B"/>
    <w:rPr>
      <w:sz w:val="16"/>
      <w:szCs w:val="16"/>
    </w:rPr>
  </w:style>
  <w:style w:type="paragraph" w:styleId="Textocomentario">
    <w:name w:val="annotation text"/>
    <w:basedOn w:val="Normal"/>
    <w:link w:val="TextocomentarioCar"/>
    <w:uiPriority w:val="99"/>
    <w:semiHidden/>
    <w:unhideWhenUsed/>
    <w:rsid w:val="00562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233B"/>
    <w:rPr>
      <w:sz w:val="20"/>
      <w:szCs w:val="20"/>
    </w:rPr>
  </w:style>
  <w:style w:type="paragraph" w:styleId="Asuntodelcomentario">
    <w:name w:val="annotation subject"/>
    <w:basedOn w:val="Textocomentario"/>
    <w:next w:val="Textocomentario"/>
    <w:link w:val="AsuntodelcomentarioCar"/>
    <w:uiPriority w:val="99"/>
    <w:semiHidden/>
    <w:unhideWhenUsed/>
    <w:rsid w:val="0056233B"/>
    <w:rPr>
      <w:b/>
      <w:bCs/>
    </w:rPr>
  </w:style>
  <w:style w:type="character" w:customStyle="1" w:styleId="AsuntodelcomentarioCar">
    <w:name w:val="Asunto del comentario Car"/>
    <w:basedOn w:val="TextocomentarioCar"/>
    <w:link w:val="Asuntodelcomentario"/>
    <w:uiPriority w:val="99"/>
    <w:semiHidden/>
    <w:rsid w:val="0056233B"/>
    <w:rPr>
      <w:b/>
      <w:bCs/>
      <w:sz w:val="20"/>
      <w:szCs w:val="20"/>
    </w:rPr>
  </w:style>
</w:styles>
</file>

<file path=word/webSettings.xml><?xml version="1.0" encoding="utf-8"?>
<w:webSettings xmlns:r="http://schemas.openxmlformats.org/officeDocument/2006/relationships" xmlns:w="http://schemas.openxmlformats.org/wordprocessingml/2006/main">
  <w:divs>
    <w:div w:id="1275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eur.es"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teloenvioporseur.com/" TargetMode="External"/><Relationship Id="rId12" Type="http://schemas.openxmlformats.org/officeDocument/2006/relationships/hyperlink" Target="mailto:ebarrera@tinkle.es"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gonzalvo@seu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ladeprensa.seur.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wit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ebarrera</dc:creator>
  <cp:lastModifiedBy>ebarrera</cp:lastModifiedBy>
  <cp:revision>6</cp:revision>
  <cp:lastPrinted>2016-08-31T14:55:00Z</cp:lastPrinted>
  <dcterms:created xsi:type="dcterms:W3CDTF">2016-08-31T15:11:00Z</dcterms:created>
  <dcterms:modified xsi:type="dcterms:W3CDTF">2016-09-15T08:19:00Z</dcterms:modified>
</cp:coreProperties>
</file>